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F81CD0" w:rsidRPr="002568E8" w:rsidRDefault="001021DE" w:rsidP="000B5C37">
      <w:pPr>
        <w:spacing w:line="720" w:lineRule="auto"/>
        <w:rPr>
          <w:rFonts w:ascii="Times New Roman" w:hAnsi="Times New Roman" w:cs="Times New Roman"/>
          <w:sz w:val="24"/>
          <w:szCs w:val="24"/>
        </w:rPr>
      </w:pPr>
      <w:r w:rsidRPr="002568E8">
        <w:rPr>
          <w:rFonts w:ascii="Times New Roman" w:hAnsi="Times New Roman" w:cs="Times New Roman"/>
          <w:sz w:val="24"/>
          <w:szCs w:val="24"/>
        </w:rPr>
        <w:t>Students’ name</w:t>
      </w:r>
    </w:p>
    <w:p w:rsidR="001021DE" w:rsidRPr="002568E8" w:rsidRDefault="001021DE" w:rsidP="000B5C37">
      <w:pPr>
        <w:spacing w:line="720" w:lineRule="auto"/>
        <w:rPr>
          <w:rFonts w:ascii="Times New Roman" w:hAnsi="Times New Roman" w:cs="Times New Roman"/>
          <w:sz w:val="24"/>
          <w:szCs w:val="24"/>
        </w:rPr>
      </w:pPr>
      <w:r w:rsidRPr="002568E8">
        <w:rPr>
          <w:rFonts w:ascii="Times New Roman" w:hAnsi="Times New Roman" w:cs="Times New Roman"/>
          <w:sz w:val="24"/>
          <w:szCs w:val="24"/>
        </w:rPr>
        <w:t>Professors’ name</w:t>
      </w:r>
    </w:p>
    <w:p w:rsidR="001021DE" w:rsidRPr="002568E8" w:rsidRDefault="001021DE" w:rsidP="000B5C37">
      <w:pPr>
        <w:spacing w:line="720" w:lineRule="auto"/>
        <w:rPr>
          <w:rFonts w:ascii="Times New Roman" w:hAnsi="Times New Roman" w:cs="Times New Roman"/>
          <w:sz w:val="24"/>
          <w:szCs w:val="24"/>
        </w:rPr>
      </w:pPr>
      <w:r w:rsidRPr="002568E8">
        <w:rPr>
          <w:rFonts w:ascii="Times New Roman" w:hAnsi="Times New Roman" w:cs="Times New Roman"/>
          <w:sz w:val="24"/>
          <w:szCs w:val="24"/>
        </w:rPr>
        <w:t>Course</w:t>
      </w:r>
    </w:p>
    <w:p w:rsidR="001021DE" w:rsidRPr="002568E8" w:rsidRDefault="001021DE" w:rsidP="000B5C37">
      <w:pPr>
        <w:spacing w:line="720" w:lineRule="auto"/>
        <w:jc w:val="both"/>
        <w:rPr>
          <w:rFonts w:ascii="Times New Roman" w:hAnsi="Times New Roman" w:cs="Times New Roman"/>
          <w:sz w:val="24"/>
          <w:szCs w:val="24"/>
        </w:rPr>
      </w:pPr>
      <w:r w:rsidRPr="002568E8">
        <w:rPr>
          <w:rFonts w:ascii="Times New Roman" w:hAnsi="Times New Roman" w:cs="Times New Roman"/>
          <w:sz w:val="24"/>
          <w:szCs w:val="24"/>
        </w:rPr>
        <w:t>Date</w:t>
      </w:r>
    </w:p>
    <w:p w:rsidR="001021DE" w:rsidRPr="002568E8" w:rsidRDefault="001021DE" w:rsidP="000B5C37">
      <w:pPr>
        <w:spacing w:line="720" w:lineRule="auto"/>
        <w:jc w:val="center"/>
        <w:rPr>
          <w:rFonts w:ascii="Times New Roman" w:hAnsi="Times New Roman" w:cs="Times New Roman"/>
          <w:sz w:val="24"/>
          <w:szCs w:val="24"/>
        </w:rPr>
      </w:pPr>
      <w:r w:rsidRPr="002568E8">
        <w:rPr>
          <w:rFonts w:ascii="Times New Roman" w:hAnsi="Times New Roman" w:cs="Times New Roman"/>
          <w:sz w:val="24"/>
          <w:szCs w:val="24"/>
        </w:rPr>
        <w:t>Organizational structure</w:t>
      </w:r>
    </w:p>
    <w:p w:rsidR="001021DE" w:rsidRPr="002568E8" w:rsidRDefault="001021DE" w:rsidP="000B5C37">
      <w:pPr>
        <w:spacing w:line="720" w:lineRule="auto"/>
        <w:jc w:val="both"/>
        <w:rPr>
          <w:rFonts w:ascii="Times New Roman" w:hAnsi="Times New Roman" w:cs="Times New Roman"/>
          <w:sz w:val="24"/>
          <w:szCs w:val="24"/>
        </w:rPr>
      </w:pPr>
      <w:r w:rsidRPr="002568E8">
        <w:rPr>
          <w:rFonts w:ascii="Times New Roman" w:hAnsi="Times New Roman" w:cs="Times New Roman"/>
          <w:sz w:val="24"/>
          <w:szCs w:val="24"/>
        </w:rPr>
        <w:t>Introduction</w:t>
      </w:r>
    </w:p>
    <w:p w:rsidR="00FF3144" w:rsidRDefault="000B5C37" w:rsidP="00FF3144">
      <w:pPr>
        <w:spacing w:line="720" w:lineRule="auto"/>
        <w:ind w:firstLine="720"/>
        <w:jc w:val="both"/>
        <w:rPr>
          <w:rFonts w:ascii="Times New Roman" w:hAnsi="Times New Roman" w:cs="Times New Roman"/>
          <w:sz w:val="24"/>
          <w:szCs w:val="24"/>
        </w:rPr>
      </w:pPr>
      <w:r w:rsidRPr="000B5C37">
        <w:rPr>
          <w:rFonts w:ascii="Times New Roman" w:hAnsi="Times New Roman" w:cs="Times New Roman"/>
          <w:sz w:val="24"/>
          <w:szCs w:val="24"/>
        </w:rPr>
        <w:t xml:space="preserve">An organizational structure of the framework in which a company operates in to achieve its set objective. It depicts the parties involved in the organization and their roles. Taking an illustration in this case of 50 million dollars wearable tattoo company, then the functional organizational structure is preferred since this is a relatively big company. </w:t>
      </w:r>
    </w:p>
    <w:p w:rsidR="000B5C37" w:rsidRPr="000B5C37" w:rsidRDefault="000B5C37" w:rsidP="00FF3144">
      <w:pPr>
        <w:spacing w:line="720" w:lineRule="auto"/>
        <w:ind w:firstLine="720"/>
        <w:jc w:val="both"/>
        <w:rPr>
          <w:rFonts w:ascii="Times New Roman" w:hAnsi="Times New Roman" w:cs="Times New Roman"/>
          <w:sz w:val="24"/>
          <w:szCs w:val="24"/>
        </w:rPr>
      </w:pPr>
      <w:r w:rsidRPr="000B5C37">
        <w:rPr>
          <w:rFonts w:ascii="Times New Roman" w:hAnsi="Times New Roman" w:cs="Times New Roman"/>
          <w:sz w:val="24"/>
          <w:szCs w:val="24"/>
        </w:rPr>
        <w:t>Moreover considering the fact that the company will be dealing with emerging issues that are trending, then various departments should be set in place in order to ensure growth and the success of the company</w:t>
      </w:r>
      <w:r w:rsidR="00A460DD" w:rsidRPr="00A460DD">
        <w:rPr>
          <w:rFonts w:ascii="Times New Roman" w:hAnsi="Times New Roman" w:cs="Times New Roman"/>
          <w:color w:val="222222"/>
          <w:sz w:val="24"/>
          <w:szCs w:val="24"/>
          <w:shd w:val="clear" w:color="auto" w:fill="FFFFFF"/>
        </w:rPr>
        <w:t xml:space="preserve"> </w:t>
      </w:r>
      <w:r w:rsidR="00A460DD">
        <w:rPr>
          <w:rFonts w:ascii="Times New Roman" w:hAnsi="Times New Roman" w:cs="Times New Roman"/>
          <w:color w:val="222222"/>
          <w:sz w:val="24"/>
          <w:szCs w:val="24"/>
          <w:shd w:val="clear" w:color="auto" w:fill="FFFFFF"/>
        </w:rPr>
        <w:t>(</w:t>
      </w:r>
      <w:proofErr w:type="spellStart"/>
      <w:r w:rsidR="00A460DD" w:rsidRPr="00A460DD">
        <w:rPr>
          <w:rFonts w:ascii="Times New Roman" w:hAnsi="Times New Roman" w:cs="Times New Roman"/>
          <w:color w:val="222222"/>
          <w:sz w:val="24"/>
          <w:szCs w:val="24"/>
          <w:shd w:val="clear" w:color="auto" w:fill="FFFFFF"/>
        </w:rPr>
        <w:t>Micucci</w:t>
      </w:r>
      <w:proofErr w:type="spellEnd"/>
      <w:r w:rsidR="00A460DD" w:rsidRPr="00A460DD">
        <w:rPr>
          <w:rFonts w:ascii="Times New Roman" w:hAnsi="Times New Roman" w:cs="Times New Roman"/>
          <w:color w:val="222222"/>
          <w:sz w:val="24"/>
          <w:szCs w:val="24"/>
          <w:shd w:val="clear" w:color="auto" w:fill="FFFFFF"/>
        </w:rPr>
        <w:t xml:space="preserve">, </w:t>
      </w:r>
      <w:proofErr w:type="spellStart"/>
      <w:r w:rsidR="00A460DD" w:rsidRPr="00A460DD">
        <w:rPr>
          <w:rFonts w:ascii="Times New Roman" w:hAnsi="Times New Roman" w:cs="Times New Roman"/>
          <w:color w:val="222222"/>
          <w:sz w:val="24"/>
          <w:szCs w:val="24"/>
          <w:shd w:val="clear" w:color="auto" w:fill="FFFFFF"/>
        </w:rPr>
        <w:t>Giacinto</w:t>
      </w:r>
      <w:proofErr w:type="spellEnd"/>
      <w:r w:rsidR="00A460DD">
        <w:rPr>
          <w:rFonts w:ascii="Times New Roman" w:hAnsi="Times New Roman" w:cs="Times New Roman"/>
          <w:color w:val="222222"/>
          <w:sz w:val="24"/>
          <w:szCs w:val="24"/>
          <w:shd w:val="clear" w:color="auto" w:fill="FFFFFF"/>
        </w:rPr>
        <w:t xml:space="preserve"> p43)</w:t>
      </w:r>
      <w:r w:rsidR="00A460DD" w:rsidRPr="00A460DD">
        <w:rPr>
          <w:rFonts w:ascii="Times New Roman" w:hAnsi="Times New Roman" w:cs="Times New Roman"/>
          <w:color w:val="222222"/>
          <w:sz w:val="24"/>
          <w:szCs w:val="24"/>
          <w:shd w:val="clear" w:color="auto" w:fill="FFFFFF"/>
        </w:rPr>
        <w:t>, and Paola Rossi</w:t>
      </w:r>
      <w:r w:rsidRPr="000B5C37">
        <w:rPr>
          <w:rFonts w:ascii="Times New Roman" w:hAnsi="Times New Roman" w:cs="Times New Roman"/>
          <w:sz w:val="24"/>
          <w:szCs w:val="24"/>
        </w:rPr>
        <w:t xml:space="preserve">. Using the functional organizational structure, then the company may have to use several stages of administration such </w:t>
      </w:r>
      <w:r w:rsidRPr="000B5C37">
        <w:rPr>
          <w:rFonts w:ascii="Times New Roman" w:hAnsi="Times New Roman" w:cs="Times New Roman"/>
          <w:sz w:val="24"/>
          <w:szCs w:val="24"/>
        </w:rPr>
        <w:lastRenderedPageBreak/>
        <w:t xml:space="preserve">as manager, supervisors and the general personnel who may be used spread the news of the new company to the clients. Since the company is still on its beginning times, then cooperation of the people involved will be crucial. The organization of its departments involves should involve protocol administration of orders from the top down to supervisors, head of the departments </w:t>
      </w:r>
      <w:r w:rsidR="000D1E39" w:rsidRPr="000B5C37">
        <w:rPr>
          <w:rFonts w:ascii="Times New Roman" w:hAnsi="Times New Roman" w:cs="Times New Roman"/>
          <w:sz w:val="24"/>
          <w:szCs w:val="24"/>
        </w:rPr>
        <w:t xml:space="preserve">and </w:t>
      </w:r>
      <w:r w:rsidR="000D1E39">
        <w:rPr>
          <w:rFonts w:ascii="Times New Roman" w:hAnsi="Times New Roman" w:cs="Times New Roman"/>
          <w:sz w:val="24"/>
          <w:szCs w:val="24"/>
        </w:rPr>
        <w:t>then</w:t>
      </w:r>
      <w:r w:rsidRPr="000B5C37">
        <w:rPr>
          <w:rFonts w:ascii="Times New Roman" w:hAnsi="Times New Roman" w:cs="Times New Roman"/>
          <w:sz w:val="24"/>
          <w:szCs w:val="24"/>
        </w:rPr>
        <w:t xml:space="preserve"> finally the common employees</w:t>
      </w:r>
      <w:r w:rsidR="00A460DD" w:rsidRPr="00A460DD">
        <w:rPr>
          <w:rFonts w:ascii="Times New Roman" w:hAnsi="Times New Roman" w:cs="Times New Roman"/>
          <w:color w:val="222222"/>
          <w:sz w:val="24"/>
          <w:szCs w:val="24"/>
          <w:shd w:val="clear" w:color="auto" w:fill="FFFFFF"/>
        </w:rPr>
        <w:t xml:space="preserve"> </w:t>
      </w:r>
      <w:r w:rsidR="00A460DD">
        <w:rPr>
          <w:rFonts w:ascii="Times New Roman" w:hAnsi="Times New Roman" w:cs="Times New Roman"/>
          <w:color w:val="222222"/>
          <w:sz w:val="24"/>
          <w:szCs w:val="24"/>
          <w:shd w:val="clear" w:color="auto" w:fill="FFFFFF"/>
        </w:rPr>
        <w:t>(</w:t>
      </w:r>
      <w:r w:rsidR="00A460DD" w:rsidRPr="00A460DD">
        <w:rPr>
          <w:rFonts w:ascii="Times New Roman" w:hAnsi="Times New Roman" w:cs="Times New Roman"/>
          <w:color w:val="222222"/>
          <w:sz w:val="24"/>
          <w:szCs w:val="24"/>
          <w:shd w:val="clear" w:color="auto" w:fill="FFFFFF"/>
        </w:rPr>
        <w:t>Lara</w:t>
      </w:r>
      <w:r w:rsidR="00A460DD">
        <w:rPr>
          <w:rFonts w:ascii="Times New Roman" w:hAnsi="Times New Roman" w:cs="Times New Roman"/>
          <w:color w:val="222222"/>
          <w:sz w:val="24"/>
          <w:szCs w:val="24"/>
          <w:shd w:val="clear" w:color="auto" w:fill="FFFFFF"/>
        </w:rPr>
        <w:t xml:space="preserve"> p.87)</w:t>
      </w:r>
      <w:proofErr w:type="gramStart"/>
      <w:r w:rsidR="00A460DD" w:rsidRPr="00A460DD">
        <w:rPr>
          <w:rFonts w:ascii="Times New Roman" w:hAnsi="Times New Roman" w:cs="Times New Roman"/>
          <w:color w:val="222222"/>
          <w:sz w:val="24"/>
          <w:szCs w:val="24"/>
          <w:shd w:val="clear" w:color="auto" w:fill="FFFFFF"/>
        </w:rPr>
        <w:t>,</w:t>
      </w:r>
      <w:r w:rsidRPr="000B5C37">
        <w:rPr>
          <w:rFonts w:ascii="Times New Roman" w:hAnsi="Times New Roman" w:cs="Times New Roman"/>
          <w:sz w:val="24"/>
          <w:szCs w:val="24"/>
        </w:rPr>
        <w:t>.</w:t>
      </w:r>
      <w:proofErr w:type="gramEnd"/>
      <w:r w:rsidR="000D1E39">
        <w:rPr>
          <w:rFonts w:ascii="Times New Roman" w:hAnsi="Times New Roman" w:cs="Times New Roman"/>
          <w:sz w:val="24"/>
          <w:szCs w:val="24"/>
        </w:rPr>
        <w:t xml:space="preserve"> Since the company is a relatively big as discussed earlier, then putting in place several presidents may help to increase the level of </w:t>
      </w:r>
      <w:r w:rsidR="003A087A">
        <w:rPr>
          <w:rFonts w:ascii="Times New Roman" w:hAnsi="Times New Roman" w:cs="Times New Roman"/>
          <w:sz w:val="24"/>
          <w:szCs w:val="24"/>
        </w:rPr>
        <w:t>efficiency</w:t>
      </w:r>
      <w:r w:rsidR="000D1E39">
        <w:rPr>
          <w:rFonts w:ascii="Times New Roman" w:hAnsi="Times New Roman" w:cs="Times New Roman"/>
          <w:sz w:val="24"/>
          <w:szCs w:val="24"/>
        </w:rPr>
        <w:t>.</w:t>
      </w:r>
    </w:p>
    <w:p w:rsidR="005501B7" w:rsidRDefault="000B5C37" w:rsidP="00FF3144">
      <w:pPr>
        <w:spacing w:line="720" w:lineRule="auto"/>
        <w:ind w:firstLine="720"/>
        <w:jc w:val="both"/>
        <w:rPr>
          <w:rFonts w:ascii="Times New Roman" w:hAnsi="Times New Roman" w:cs="Times New Roman"/>
          <w:sz w:val="24"/>
          <w:szCs w:val="24"/>
        </w:rPr>
      </w:pPr>
      <w:r w:rsidRPr="000B5C37">
        <w:rPr>
          <w:rFonts w:ascii="Times New Roman" w:hAnsi="Times New Roman" w:cs="Times New Roman"/>
          <w:sz w:val="24"/>
          <w:szCs w:val="24"/>
        </w:rPr>
        <w:t>The organizational structure of this company may be represented from the top with a manager supervisor, various departments and finally employees, as follows.</w:t>
      </w:r>
    </w:p>
    <w:p w:rsidR="003A087A" w:rsidRDefault="003A087A" w:rsidP="000B5C37">
      <w:pPr>
        <w:spacing w:line="720" w:lineRule="auto"/>
        <w:jc w:val="both"/>
        <w:rPr>
          <w:rFonts w:ascii="Times New Roman" w:hAnsi="Times New Roman" w:cs="Times New Roman"/>
          <w:sz w:val="24"/>
          <w:szCs w:val="24"/>
        </w:rPr>
      </w:pPr>
    </w:p>
    <w:p w:rsidR="003A087A" w:rsidRDefault="003A087A" w:rsidP="000B5C37">
      <w:pPr>
        <w:spacing w:line="720" w:lineRule="auto"/>
        <w:jc w:val="both"/>
        <w:rPr>
          <w:rFonts w:ascii="Times New Roman" w:hAnsi="Times New Roman" w:cs="Times New Roman"/>
          <w:sz w:val="24"/>
          <w:szCs w:val="24"/>
        </w:rPr>
      </w:pPr>
    </w:p>
    <w:p w:rsidR="00A460DD" w:rsidRDefault="00A460DD" w:rsidP="000B5C37">
      <w:pPr>
        <w:spacing w:line="720" w:lineRule="auto"/>
        <w:jc w:val="both"/>
        <w:rPr>
          <w:rFonts w:ascii="Times New Roman" w:hAnsi="Times New Roman" w:cs="Times New Roman"/>
          <w:sz w:val="24"/>
          <w:szCs w:val="24"/>
        </w:rPr>
      </w:pPr>
    </w:p>
    <w:p w:rsidR="00A460DD" w:rsidRDefault="00A460DD" w:rsidP="000B5C37">
      <w:pPr>
        <w:spacing w:line="720" w:lineRule="auto"/>
        <w:jc w:val="both"/>
        <w:rPr>
          <w:rFonts w:ascii="Times New Roman" w:hAnsi="Times New Roman" w:cs="Times New Roman"/>
          <w:sz w:val="24"/>
          <w:szCs w:val="24"/>
        </w:rPr>
      </w:pPr>
    </w:p>
    <w:p w:rsidR="00A460DD" w:rsidRDefault="00A460DD" w:rsidP="000B5C37">
      <w:pPr>
        <w:spacing w:line="720" w:lineRule="auto"/>
        <w:jc w:val="both"/>
        <w:rPr>
          <w:rFonts w:ascii="Times New Roman" w:hAnsi="Times New Roman" w:cs="Times New Roman"/>
          <w:sz w:val="24"/>
          <w:szCs w:val="24"/>
        </w:rPr>
      </w:pPr>
    </w:p>
    <w:p w:rsidR="00A460DD" w:rsidRDefault="00A460DD" w:rsidP="000B5C37">
      <w:pPr>
        <w:spacing w:line="720" w:lineRule="auto"/>
        <w:jc w:val="both"/>
        <w:rPr>
          <w:rFonts w:ascii="Times New Roman" w:hAnsi="Times New Roman" w:cs="Times New Roman"/>
          <w:sz w:val="24"/>
          <w:szCs w:val="24"/>
        </w:rPr>
      </w:pPr>
    </w:p>
    <w:p w:rsidR="00A460DD" w:rsidRDefault="00A460DD" w:rsidP="000B5C37">
      <w:pPr>
        <w:spacing w:line="720" w:lineRule="auto"/>
        <w:jc w:val="both"/>
        <w:rPr>
          <w:rFonts w:ascii="Times New Roman" w:hAnsi="Times New Roman" w:cs="Times New Roman"/>
          <w:sz w:val="24"/>
          <w:szCs w:val="24"/>
        </w:rPr>
      </w:pPr>
    </w:p>
    <w:p w:rsidR="00A460DD" w:rsidRDefault="00A460DD" w:rsidP="000B5C37">
      <w:pPr>
        <w:spacing w:line="720" w:lineRule="auto"/>
        <w:jc w:val="both"/>
        <w:rPr>
          <w:rFonts w:ascii="Times New Roman" w:hAnsi="Times New Roman" w:cs="Times New Roman"/>
          <w:sz w:val="24"/>
          <w:szCs w:val="24"/>
        </w:rPr>
      </w:pPr>
    </w:p>
    <w:tbl>
      <w:tblPr>
        <w:tblW w:w="0" w:type="auto"/>
        <w:tblInd w:w="26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2820"/>
      </w:tblGrid>
      <w:tr w:rsidR="003A087A" w:rsidTr="003A087A">
        <w:tblPrEx>
          <w:tblCellMar>
            <w:top w:w="0" w:type="dxa"/>
            <w:bottom w:w="0" w:type="dxa"/>
          </w:tblCellMar>
        </w:tblPrEx>
        <w:trPr>
          <w:trHeight w:val="780"/>
        </w:trPr>
        <w:tc>
          <w:tcPr>
            <w:tcW w:w="2820" w:type="dxa"/>
          </w:tcPr>
          <w:p w:rsidR="003A087A" w:rsidRDefault="003A087A" w:rsidP="003A087A">
            <w:pPr>
              <w:spacing w:line="720" w:lineRule="auto"/>
              <w:jc w:val="center"/>
              <w:rPr>
                <w:rFonts w:ascii="Times New Roman" w:hAnsi="Times New Roman" w:cs="Times New Roman"/>
                <w:sz w:val="24"/>
                <w:szCs w:val="24"/>
              </w:rPr>
            </w:pPr>
            <w:r>
              <w:rPr>
                <w:rFonts w:ascii="Times New Roman" w:hAnsi="Times New Roman" w:cs="Times New Roman"/>
                <w:sz w:val="24"/>
                <w:szCs w:val="24"/>
              </w:rPr>
              <w:t>presidents</w:t>
            </w:r>
          </w:p>
        </w:tc>
      </w:tr>
    </w:tbl>
    <w:p w:rsidR="003A087A" w:rsidRDefault="00A460DD" w:rsidP="000B5C37">
      <w:pPr>
        <w:spacing w:line="720" w:lineRule="auto"/>
        <w:jc w:val="both"/>
        <w:rPr>
          <w:rFonts w:ascii="Times New Roman" w:hAnsi="Times New Roman" w:cs="Times New Roman"/>
          <w:sz w:val="24"/>
          <w:szCs w:val="24"/>
        </w:rPr>
      </w:pPr>
      <w:r>
        <w:rPr>
          <w:rFonts w:ascii="Times New Roman" w:hAnsi="Times New Roman" w:cs="Times New Roman"/>
          <w:noProof/>
          <w:sz w:val="24"/>
          <w:szCs w:val="24"/>
        </w:rPr>
        <mc:AlternateContent>
          <mc:Choice Requires="wps">
            <w:drawing>
              <wp:anchor distT="0" distB="0" distL="114300" distR="114300" simplePos="0" relativeHeight="251664384" behindDoc="0" locked="0" layoutInCell="1" allowOverlap="1">
                <wp:simplePos x="0" y="0"/>
                <wp:positionH relativeFrom="column">
                  <wp:posOffset>2575560</wp:posOffset>
                </wp:positionH>
                <wp:positionV relativeFrom="paragraph">
                  <wp:posOffset>-1905</wp:posOffset>
                </wp:positionV>
                <wp:extent cx="0" cy="609600"/>
                <wp:effectExtent l="0" t="0" r="19050" b="19050"/>
                <wp:wrapNone/>
                <wp:docPr id="7" name="Straight Connector 7"/>
                <wp:cNvGraphicFramePr/>
                <a:graphic xmlns:a="http://schemas.openxmlformats.org/drawingml/2006/main">
                  <a:graphicData uri="http://schemas.microsoft.com/office/word/2010/wordprocessingShape">
                    <wps:wsp>
                      <wps:cNvCnPr/>
                      <wps:spPr>
                        <a:xfrm>
                          <a:off x="0" y="0"/>
                          <a:ext cx="0" cy="609600"/>
                        </a:xfrm>
                        <a:prstGeom prst="line">
                          <a:avLst/>
                        </a:prstGeom>
                      </wps:spPr>
                      <wps:style>
                        <a:lnRef idx="1">
                          <a:schemeClr val="dk1"/>
                        </a:lnRef>
                        <a:fillRef idx="0">
                          <a:schemeClr val="dk1"/>
                        </a:fillRef>
                        <a:effectRef idx="0">
                          <a:schemeClr val="dk1"/>
                        </a:effectRef>
                        <a:fontRef idx="minor">
                          <a:schemeClr val="tx1"/>
                        </a:fontRef>
                      </wps:style>
                      <wps:bodyPr/>
                    </wps:wsp>
                  </a:graphicData>
                </a:graphic>
              </wp:anchor>
            </w:drawing>
          </mc:Choice>
          <mc:Fallback>
            <w:pict>
              <v:line w14:anchorId="6877674A" id="Straight Connector 7" o:spid="_x0000_s1026" style="position:absolute;z-index:251664384;visibility:visible;mso-wrap-style:square;mso-wrap-distance-left:9pt;mso-wrap-distance-top:0;mso-wrap-distance-right:9pt;mso-wrap-distance-bottom:0;mso-position-horizontal:absolute;mso-position-horizontal-relative:text;mso-position-vertical:absolute;mso-position-vertical-relative:text" from="202.8pt,-.15pt" to="202.8pt,47.8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" strokecolor="black [3200]" strokeweight=".5pt">
                <v:stroke joinstyle="miter"/>
              </v:line>
            </w:pict>
          </mc:Fallback>
        </mc:AlternateContent>
      </w:r>
    </w:p>
    <w:tbl>
      <w:tblPr>
        <w:tblW w:w="0" w:type="auto"/>
        <w:tblInd w:w="287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2640"/>
      </w:tblGrid>
      <w:tr w:rsidR="003A087A" w:rsidTr="003A087A">
        <w:tblPrEx>
          <w:tblCellMar>
            <w:top w:w="0" w:type="dxa"/>
            <w:bottom w:w="0" w:type="dxa"/>
          </w:tblCellMar>
        </w:tblPrEx>
        <w:trPr>
          <w:trHeight w:val="765"/>
        </w:trPr>
        <w:tc>
          <w:tcPr>
            <w:tcW w:w="2640" w:type="dxa"/>
          </w:tcPr>
          <w:p w:rsidR="003A087A" w:rsidRDefault="003A087A" w:rsidP="003A087A">
            <w:pPr>
              <w:spacing w:line="720" w:lineRule="auto"/>
              <w:jc w:val="center"/>
              <w:rPr>
                <w:rFonts w:ascii="Times New Roman" w:hAnsi="Times New Roman" w:cs="Times New Roman"/>
                <w:sz w:val="24"/>
                <w:szCs w:val="24"/>
              </w:rPr>
            </w:pPr>
            <w:r>
              <w:rPr>
                <w:rFonts w:ascii="Times New Roman" w:hAnsi="Times New Roman" w:cs="Times New Roman"/>
                <w:sz w:val="24"/>
                <w:szCs w:val="24"/>
              </w:rPr>
              <w:t>Vice president</w:t>
            </w:r>
          </w:p>
        </w:tc>
      </w:tr>
    </w:tbl>
    <w:p w:rsidR="003A087A" w:rsidRPr="002568E8" w:rsidRDefault="00A460DD" w:rsidP="000B5C37">
      <w:pPr>
        <w:spacing w:line="720" w:lineRule="auto"/>
        <w:jc w:val="both"/>
        <w:rPr>
          <w:rFonts w:ascii="Times New Roman" w:hAnsi="Times New Roman" w:cs="Times New Roman"/>
          <w:sz w:val="24"/>
          <w:szCs w:val="24"/>
        </w:rPr>
      </w:pPr>
      <w:r>
        <w:rPr>
          <w:rFonts w:ascii="Times New Roman" w:hAnsi="Times New Roman" w:cs="Times New Roman"/>
          <w:noProof/>
          <w:sz w:val="24"/>
          <w:szCs w:val="24"/>
        </w:rPr>
        <mc:AlternateContent>
          <mc:Choice Requires="wps">
            <w:drawing>
              <wp:anchor distT="0" distB="0" distL="114300" distR="114300" simplePos="0" relativeHeight="251663360" behindDoc="0" locked="0" layoutInCell="1" allowOverlap="1">
                <wp:simplePos x="0" y="0"/>
                <wp:positionH relativeFrom="column">
                  <wp:posOffset>2571750</wp:posOffset>
                </wp:positionH>
                <wp:positionV relativeFrom="paragraph">
                  <wp:posOffset>-2540</wp:posOffset>
                </wp:positionV>
                <wp:extent cx="3810" cy="638175"/>
                <wp:effectExtent l="0" t="0" r="34290" b="28575"/>
                <wp:wrapNone/>
                <wp:docPr id="6" name="Straight Connector 6"/>
                <wp:cNvGraphicFramePr/>
                <a:graphic xmlns:a="http://schemas.openxmlformats.org/drawingml/2006/main">
                  <a:graphicData uri="http://schemas.microsoft.com/office/word/2010/wordprocessingShape">
                    <wps:wsp>
                      <wps:cNvCnPr/>
                      <wps:spPr>
                        <a:xfrm flipH="1">
                          <a:off x="0" y="0"/>
                          <a:ext cx="3810" cy="638175"/>
                        </a:xfrm>
                        <a:prstGeom prst="line">
                          <a:avLst/>
                        </a:prstGeom>
                      </wps:spPr>
                      <wps:style>
                        <a:lnRef idx="1">
                          <a:schemeClr val="dk1"/>
                        </a:lnRef>
                        <a:fillRef idx="0">
                          <a:schemeClr val="dk1"/>
                        </a:fillRef>
                        <a:effectRef idx="0">
                          <a:schemeClr val="dk1"/>
                        </a:effectRef>
                        <a:fontRef idx="minor">
                          <a:schemeClr val="tx1"/>
                        </a:fontRef>
                      </wps:style>
                      <wps:bodyPr/>
                    </wps:wsp>
                  </a:graphicData>
                </a:graphic>
              </wp:anchor>
            </w:drawing>
          </mc:Choice>
          <mc:Fallback>
            <w:pict>
              <v:line w14:anchorId="1A7A20DA" id="Straight Connector 6" o:spid="_x0000_s1026" style="position:absolute;flip:x;z-index:251663360;visibility:visible;mso-wrap-style:square;mso-wrap-distance-left:9pt;mso-wrap-distance-top:0;mso-wrap-distance-right:9pt;mso-wrap-distance-bottom:0;mso-position-horizontal:absolute;mso-position-horizontal-relative:text;mso-position-vertical:absolute;mso-position-vertical-relative:text" from="202.5pt,-.2pt" to="202.8pt,50.0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" strokecolor="black [3200]" strokeweight=".5pt">
                <v:stroke joinstyle="miter"/>
              </v:line>
            </w:pict>
          </mc:Fallback>
        </mc:AlternateContent>
      </w:r>
    </w:p>
    <w:tbl>
      <w:tblPr>
        <w:tblW w:w="0" w:type="auto"/>
        <w:tblInd w:w="237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3338"/>
      </w:tblGrid>
      <w:tr w:rsidR="005501B7" w:rsidRPr="002568E8" w:rsidTr="005501B7">
        <w:trPr>
          <w:trHeight w:val="1004"/>
        </w:trPr>
        <w:tc>
          <w:tcPr>
            <w:tcW w:w="3338" w:type="dxa"/>
          </w:tcPr>
          <w:p w:rsidR="005501B7" w:rsidRPr="002568E8" w:rsidRDefault="005501B7" w:rsidP="005501B7">
            <w:pPr>
              <w:jc w:val="both"/>
              <w:rPr>
                <w:rFonts w:ascii="Times New Roman" w:hAnsi="Times New Roman" w:cs="Times New Roman"/>
                <w:sz w:val="24"/>
                <w:szCs w:val="24"/>
              </w:rPr>
            </w:pPr>
          </w:p>
          <w:p w:rsidR="005501B7" w:rsidRPr="002568E8" w:rsidRDefault="003A087A" w:rsidP="005501B7">
            <w:pPr>
              <w:jc w:val="center"/>
              <w:rPr>
                <w:rFonts w:ascii="Times New Roman" w:hAnsi="Times New Roman" w:cs="Times New Roman"/>
                <w:sz w:val="24"/>
                <w:szCs w:val="24"/>
              </w:rPr>
            </w:pPr>
            <w:r>
              <w:rPr>
                <w:rFonts w:ascii="Times New Roman" w:hAnsi="Times New Roman" w:cs="Times New Roman"/>
                <w:sz w:val="24"/>
                <w:szCs w:val="24"/>
              </w:rPr>
              <w:t>supervisor</w:t>
            </w:r>
          </w:p>
        </w:tc>
      </w:tr>
    </w:tbl>
    <w:p w:rsidR="001021DE" w:rsidRPr="002568E8" w:rsidRDefault="002568E8" w:rsidP="00EA2658">
      <w:pPr>
        <w:jc w:val="both"/>
        <w:rPr>
          <w:rFonts w:ascii="Times New Roman" w:hAnsi="Times New Roman" w:cs="Times New Roman"/>
          <w:sz w:val="24"/>
          <w:szCs w:val="24"/>
        </w:rPr>
      </w:pPr>
      <w:r w:rsidRPr="002568E8">
        <w:rPr>
          <w:rFonts w:ascii="Times New Roman" w:hAnsi="Times New Roman" w:cs="Times New Roman"/>
          <w:noProof/>
          <w:sz w:val="24"/>
          <w:szCs w:val="24"/>
        </w:rPr>
        <mc:AlternateContent>
          <mc:Choice Requires="wps">
            <w:drawing>
              <wp:anchor distT="0" distB="0" distL="114300" distR="114300" simplePos="0" relativeHeight="251659264" behindDoc="0" locked="0" layoutInCell="1" allowOverlap="1">
                <wp:simplePos x="0" y="0"/>
                <wp:positionH relativeFrom="column">
                  <wp:posOffset>2563091</wp:posOffset>
                </wp:positionH>
                <wp:positionV relativeFrom="paragraph">
                  <wp:posOffset>4907</wp:posOffset>
                </wp:positionV>
                <wp:extent cx="13854" cy="581891"/>
                <wp:effectExtent l="0" t="0" r="24765" b="27940"/>
                <wp:wrapNone/>
                <wp:docPr id="1" name="Straight Connector 1"/>
                <wp:cNvGraphicFramePr/>
                <a:graphic xmlns:a="http://schemas.openxmlformats.org/drawingml/2006/main">
                  <a:graphicData uri="http://schemas.microsoft.com/office/word/2010/wordprocessingShape">
                    <wps:wsp>
                      <wps:cNvCnPr/>
                      <wps:spPr>
                        <a:xfrm>
                          <a:off x="0" y="0"/>
                          <a:ext cx="13854" cy="581891"/>
                        </a:xfrm>
                        <a:prstGeom prst="line">
                          <a:avLst/>
                        </a:prstGeom>
                      </wps:spPr>
                      <wps:style>
                        <a:lnRef idx="1">
                          <a:schemeClr val="dk1"/>
                        </a:lnRef>
                        <a:fillRef idx="0">
                          <a:schemeClr val="dk1"/>
                        </a:fillRef>
                        <a:effectRef idx="0">
                          <a:schemeClr val="dk1"/>
                        </a:effectRef>
                        <a:fontRef idx="minor">
                          <a:schemeClr val="tx1"/>
                        </a:fontRef>
                      </wps:style>
                      <wps:bodyPr/>
                    </wps:wsp>
                  </a:graphicData>
                </a:graphic>
              </wp:anchor>
            </w:drawing>
          </mc:Choice>
          <mc:Fallback>
            <w:pict>
              <v:line w14:anchorId="275705C1" id="Straight Connector 1" o:spid="_x0000_s1026" style="position:absolute;z-index:251659264;visibility:visible;mso-wrap-style:square;mso-wrap-distance-left:9pt;mso-wrap-distance-top:0;mso-wrap-distance-right:9pt;mso-wrap-distance-bottom:0;mso-position-horizontal:absolute;mso-position-horizontal-relative:text;mso-position-vertical:absolute;mso-position-vertical-relative:text" from="201.8pt,.4pt" to="202.9pt,46.2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" strokecolor="black [3200]" strokeweight=".5pt">
                <v:stroke joinstyle="miter"/>
              </v:line>
            </w:pict>
          </mc:Fallback>
        </mc:AlternateContent>
      </w:r>
    </w:p>
    <w:p w:rsidR="002568E8" w:rsidRPr="002568E8" w:rsidRDefault="000B5C37" w:rsidP="00EA2658">
      <w:pPr>
        <w:jc w:val="both"/>
        <w:rPr>
          <w:rFonts w:ascii="Times New Roman" w:hAnsi="Times New Roman" w:cs="Times New Roman"/>
          <w:sz w:val="24"/>
          <w:szCs w:val="24"/>
        </w:rPr>
      </w:pPr>
      <w:r>
        <w:rPr>
          <w:rFonts w:ascii="Times New Roman" w:hAnsi="Times New Roman" w:cs="Times New Roman"/>
          <w:noProof/>
          <w:sz w:val="24"/>
          <w:szCs w:val="24"/>
        </w:rPr>
        <mc:AlternateContent>
          <mc:Choice Requires="wps">
            <w:drawing>
              <wp:anchor distT="0" distB="0" distL="114300" distR="114300" simplePos="0" relativeHeight="251660288" behindDoc="0" locked="0" layoutInCell="1" allowOverlap="1">
                <wp:simplePos x="0" y="0"/>
                <wp:positionH relativeFrom="column">
                  <wp:posOffset>2576426</wp:posOffset>
                </wp:positionH>
                <wp:positionV relativeFrom="paragraph">
                  <wp:posOffset>1173538</wp:posOffset>
                </wp:positionV>
                <wp:extent cx="0" cy="290945"/>
                <wp:effectExtent l="0" t="0" r="19050" b="33020"/>
                <wp:wrapNone/>
                <wp:docPr id="4" name="Straight Connector 4"/>
                <wp:cNvGraphicFramePr/>
                <a:graphic xmlns:a="http://schemas.openxmlformats.org/drawingml/2006/main">
                  <a:graphicData uri="http://schemas.microsoft.com/office/word/2010/wordprocessingShape">
                    <wps:wsp>
                      <wps:cNvCnPr/>
                      <wps:spPr>
                        <a:xfrm>
                          <a:off x="0" y="0"/>
                          <a:ext cx="0" cy="290945"/>
                        </a:xfrm>
                        <a:prstGeom prst="line">
                          <a:avLst/>
                        </a:prstGeom>
                      </wps:spPr>
                      <wps:style>
                        <a:lnRef idx="1">
                          <a:schemeClr val="dk1"/>
                        </a:lnRef>
                        <a:fillRef idx="0">
                          <a:schemeClr val="dk1"/>
                        </a:fillRef>
                        <a:effectRef idx="0">
                          <a:schemeClr val="dk1"/>
                        </a:effectRef>
                        <a:fontRef idx="minor">
                          <a:schemeClr val="tx1"/>
                        </a:fontRef>
                      </wps:style>
                      <wps:bodyPr/>
                    </wps:wsp>
                  </a:graphicData>
                </a:graphic>
              </wp:anchor>
            </w:drawing>
          </mc:Choice>
          <mc:Fallback>
            <w:pict>
              <v:line w14:anchorId="7403E5DF" id="Straight Connector 4" o:spid="_x0000_s1026" style="position:absolute;z-index:251660288;visibility:visible;mso-wrap-style:square;mso-wrap-distance-left:9pt;mso-wrap-distance-top:0;mso-wrap-distance-right:9pt;mso-wrap-distance-bottom:0;mso-position-horizontal:absolute;mso-position-horizontal-relative:text;mso-position-vertical:absolute;mso-position-vertical-relative:text" from="202.85pt,92.4pt" to="202.85pt,115.3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" strokecolor="black [3200]" strokeweight=".5pt">
                <v:stroke joinstyle="miter"/>
              </v:line>
            </w:pict>
          </mc:Fallback>
        </mc:AlternateContent>
      </w:r>
    </w:p>
    <w:tbl>
      <w:tblPr>
        <w:tblW w:w="0" w:type="auto"/>
        <w:tblInd w:w="254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3164"/>
      </w:tblGrid>
      <w:tr w:rsidR="002568E8" w:rsidRPr="002568E8" w:rsidTr="000B5C37">
        <w:trPr>
          <w:trHeight w:val="1394"/>
        </w:trPr>
        <w:tc>
          <w:tcPr>
            <w:tcW w:w="3164" w:type="dxa"/>
          </w:tcPr>
          <w:p w:rsidR="002568E8" w:rsidRPr="002568E8" w:rsidRDefault="002568E8" w:rsidP="002568E8">
            <w:pPr>
              <w:jc w:val="both"/>
              <w:rPr>
                <w:rFonts w:ascii="Times New Roman" w:hAnsi="Times New Roman" w:cs="Times New Roman"/>
                <w:sz w:val="24"/>
                <w:szCs w:val="24"/>
              </w:rPr>
            </w:pPr>
          </w:p>
          <w:p w:rsidR="002568E8" w:rsidRPr="002568E8" w:rsidRDefault="003A087A" w:rsidP="002568E8">
            <w:pPr>
              <w:jc w:val="center"/>
              <w:rPr>
                <w:rFonts w:ascii="Times New Roman" w:hAnsi="Times New Roman" w:cs="Times New Roman"/>
                <w:sz w:val="24"/>
                <w:szCs w:val="24"/>
              </w:rPr>
            </w:pPr>
            <w:r w:rsidRPr="002568E8">
              <w:rPr>
                <w:rFonts w:ascii="Times New Roman" w:hAnsi="Times New Roman" w:cs="Times New Roman"/>
                <w:sz w:val="24"/>
                <w:szCs w:val="24"/>
              </w:rPr>
              <w:t>Manager</w:t>
            </w:r>
          </w:p>
          <w:p w:rsidR="002568E8" w:rsidRPr="002568E8" w:rsidRDefault="002568E8" w:rsidP="002568E8">
            <w:pPr>
              <w:jc w:val="both"/>
              <w:rPr>
                <w:rFonts w:ascii="Times New Roman" w:hAnsi="Times New Roman" w:cs="Times New Roman"/>
                <w:sz w:val="24"/>
                <w:szCs w:val="24"/>
              </w:rPr>
            </w:pPr>
          </w:p>
        </w:tc>
      </w:tr>
    </w:tbl>
    <w:p w:rsidR="002568E8" w:rsidRDefault="002568E8" w:rsidP="00EA2658">
      <w:pPr>
        <w:jc w:val="both"/>
        <w:rPr>
          <w:rFonts w:ascii="Times New Roman" w:hAnsi="Times New Roman" w:cs="Times New Roman"/>
          <w:sz w:val="24"/>
          <w:szCs w:val="24"/>
        </w:rPr>
      </w:pPr>
    </w:p>
    <w:tbl>
      <w:tblPr>
        <w:tblW w:w="0" w:type="auto"/>
        <w:tblInd w:w="200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4015"/>
      </w:tblGrid>
      <w:tr w:rsidR="000B5C37" w:rsidTr="000B5C37">
        <w:trPr>
          <w:trHeight w:val="962"/>
        </w:trPr>
        <w:tc>
          <w:tcPr>
            <w:tcW w:w="4015" w:type="dxa"/>
          </w:tcPr>
          <w:p w:rsidR="000B5C37" w:rsidRDefault="000B5C37" w:rsidP="000B5C37">
            <w:pPr>
              <w:jc w:val="center"/>
              <w:rPr>
                <w:rFonts w:ascii="Times New Roman" w:hAnsi="Times New Roman" w:cs="Times New Roman"/>
                <w:sz w:val="24"/>
                <w:szCs w:val="24"/>
              </w:rPr>
            </w:pPr>
            <w:r>
              <w:rPr>
                <w:rFonts w:ascii="Times New Roman" w:hAnsi="Times New Roman" w:cs="Times New Roman"/>
                <w:sz w:val="24"/>
                <w:szCs w:val="24"/>
              </w:rPr>
              <w:t>Head of departments</w:t>
            </w:r>
          </w:p>
          <w:p w:rsidR="000B5C37" w:rsidRDefault="000B5C37" w:rsidP="000B5C37">
            <w:pPr>
              <w:jc w:val="both"/>
              <w:rPr>
                <w:rFonts w:ascii="Times New Roman" w:hAnsi="Times New Roman" w:cs="Times New Roman"/>
                <w:sz w:val="24"/>
                <w:szCs w:val="24"/>
              </w:rPr>
            </w:pPr>
          </w:p>
        </w:tc>
      </w:tr>
    </w:tbl>
    <w:p w:rsidR="002568E8" w:rsidRPr="002568E8" w:rsidRDefault="000B5C37" w:rsidP="000B5C37">
      <w:pPr>
        <w:tabs>
          <w:tab w:val="left" w:pos="7200"/>
        </w:tabs>
        <w:jc w:val="both"/>
        <w:rPr>
          <w:rFonts w:ascii="Times New Roman" w:hAnsi="Times New Roman" w:cs="Times New Roman"/>
          <w:sz w:val="24"/>
          <w:szCs w:val="24"/>
        </w:rPr>
      </w:pPr>
      <w:r>
        <w:rPr>
          <w:rFonts w:ascii="Times New Roman" w:hAnsi="Times New Roman" w:cs="Times New Roman"/>
          <w:noProof/>
          <w:sz w:val="24"/>
          <w:szCs w:val="24"/>
        </w:rPr>
        <mc:AlternateContent>
          <mc:Choice Requires="wps">
            <w:drawing>
              <wp:anchor distT="0" distB="0" distL="114300" distR="114300" simplePos="0" relativeHeight="251661312" behindDoc="0" locked="0" layoutInCell="1" allowOverlap="1">
                <wp:simplePos x="0" y="0"/>
                <wp:positionH relativeFrom="column">
                  <wp:posOffset>2563091</wp:posOffset>
                </wp:positionH>
                <wp:positionV relativeFrom="paragraph">
                  <wp:posOffset>-693</wp:posOffset>
                </wp:positionV>
                <wp:extent cx="0" cy="290946"/>
                <wp:effectExtent l="0" t="0" r="19050" b="33020"/>
                <wp:wrapNone/>
                <wp:docPr id="5" name="Straight Connector 5"/>
                <wp:cNvGraphicFramePr/>
                <a:graphic xmlns:a="http://schemas.openxmlformats.org/drawingml/2006/main">
                  <a:graphicData uri="http://schemas.microsoft.com/office/word/2010/wordprocessingShape">
                    <wps:wsp>
                      <wps:cNvCnPr/>
                      <wps:spPr>
                        <a:xfrm>
                          <a:off x="0" y="0"/>
                          <a:ext cx="0" cy="290946"/>
                        </a:xfrm>
                        <a:prstGeom prst="line">
                          <a:avLst/>
                        </a:prstGeom>
                      </wps:spPr>
                      <wps:style>
                        <a:lnRef idx="1">
                          <a:schemeClr val="dk1"/>
                        </a:lnRef>
                        <a:fillRef idx="0">
                          <a:schemeClr val="dk1"/>
                        </a:fillRef>
                        <a:effectRef idx="0">
                          <a:schemeClr val="dk1"/>
                        </a:effectRef>
                        <a:fontRef idx="minor">
                          <a:schemeClr val="tx1"/>
                        </a:fontRef>
                      </wps:style>
                      <wps:bodyPr/>
                    </wps:wsp>
                  </a:graphicData>
                </a:graphic>
              </wp:anchor>
            </w:drawing>
          </mc:Choice>
          <mc:Fallback>
            <w:pict>
              <v:line w14:anchorId="289458C7" id="Straight Connector 5" o:spid="_x0000_s1026" style="position:absolute;z-index:251661312;visibility:visible;mso-wrap-style:square;mso-wrap-distance-left:9pt;mso-wrap-distance-top:0;mso-wrap-distance-right:9pt;mso-wrap-distance-bottom:0;mso-position-horizontal:absolute;mso-position-horizontal-relative:text;mso-position-vertical:absolute;mso-position-vertical-relative:text" from="201.8pt,-.05pt" to="201.8pt,22.8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" strokecolor="black [3200]" strokeweight=".5pt">
                <v:stroke joinstyle="miter"/>
              </v:line>
            </w:pict>
          </mc:Fallback>
        </mc:AlternateContent>
      </w:r>
      <w:r>
        <w:rPr>
          <w:rFonts w:ascii="Times New Roman" w:hAnsi="Times New Roman" w:cs="Times New Roman"/>
          <w:sz w:val="24"/>
          <w:szCs w:val="24"/>
        </w:rPr>
        <w:tab/>
      </w:r>
    </w:p>
    <w:tbl>
      <w:tblPr>
        <w:tblStyle w:val="TableGrid"/>
        <w:tblW w:w="7915" w:type="dxa"/>
        <w:tblLook w:val="04A0" w:firstRow="1" w:lastRow="0" w:firstColumn="1" w:lastColumn="0" w:noHBand="0" w:noVBand="1"/>
      </w:tblPr>
      <w:tblGrid>
        <w:gridCol w:w="2335"/>
        <w:gridCol w:w="3420"/>
        <w:gridCol w:w="2160"/>
      </w:tblGrid>
      <w:tr w:rsidR="002568E8" w:rsidRPr="002568E8" w:rsidTr="002568E8">
        <w:trPr>
          <w:trHeight w:val="530"/>
        </w:trPr>
        <w:tc>
          <w:tcPr>
            <w:tcW w:w="2335" w:type="dxa"/>
          </w:tcPr>
          <w:p w:rsidR="002568E8" w:rsidRPr="002568E8" w:rsidRDefault="002568E8" w:rsidP="00EA2658">
            <w:pPr>
              <w:jc w:val="both"/>
              <w:rPr>
                <w:rFonts w:ascii="Times New Roman" w:hAnsi="Times New Roman" w:cs="Times New Roman"/>
                <w:sz w:val="24"/>
                <w:szCs w:val="24"/>
              </w:rPr>
            </w:pPr>
            <w:r w:rsidRPr="002568E8">
              <w:rPr>
                <w:rFonts w:ascii="Times New Roman" w:hAnsi="Times New Roman" w:cs="Times New Roman"/>
                <w:sz w:val="24"/>
                <w:szCs w:val="24"/>
              </w:rPr>
              <w:t>Employee 1</w:t>
            </w:r>
          </w:p>
        </w:tc>
        <w:tc>
          <w:tcPr>
            <w:tcW w:w="3420" w:type="dxa"/>
          </w:tcPr>
          <w:p w:rsidR="002568E8" w:rsidRPr="002568E8" w:rsidRDefault="002568E8" w:rsidP="002568E8">
            <w:pPr>
              <w:jc w:val="center"/>
              <w:rPr>
                <w:rFonts w:ascii="Times New Roman" w:hAnsi="Times New Roman" w:cs="Times New Roman"/>
                <w:sz w:val="24"/>
                <w:szCs w:val="24"/>
              </w:rPr>
            </w:pPr>
            <w:r w:rsidRPr="002568E8">
              <w:rPr>
                <w:rFonts w:ascii="Times New Roman" w:hAnsi="Times New Roman" w:cs="Times New Roman"/>
                <w:sz w:val="24"/>
                <w:szCs w:val="24"/>
              </w:rPr>
              <w:t>Employee 2</w:t>
            </w:r>
          </w:p>
        </w:tc>
        <w:tc>
          <w:tcPr>
            <w:tcW w:w="2160" w:type="dxa"/>
          </w:tcPr>
          <w:p w:rsidR="002568E8" w:rsidRPr="002568E8" w:rsidRDefault="002568E8" w:rsidP="00EA2658">
            <w:pPr>
              <w:jc w:val="both"/>
              <w:rPr>
                <w:rFonts w:ascii="Times New Roman" w:hAnsi="Times New Roman" w:cs="Times New Roman"/>
                <w:sz w:val="24"/>
                <w:szCs w:val="24"/>
              </w:rPr>
            </w:pPr>
            <w:r w:rsidRPr="002568E8">
              <w:rPr>
                <w:rFonts w:ascii="Times New Roman" w:hAnsi="Times New Roman" w:cs="Times New Roman"/>
                <w:sz w:val="24"/>
                <w:szCs w:val="24"/>
              </w:rPr>
              <w:t>Employee</w:t>
            </w:r>
            <w:r>
              <w:rPr>
                <w:rFonts w:ascii="Times New Roman" w:hAnsi="Times New Roman" w:cs="Times New Roman"/>
                <w:sz w:val="24"/>
                <w:szCs w:val="24"/>
              </w:rPr>
              <w:t xml:space="preserve"> </w:t>
            </w:r>
            <w:r w:rsidRPr="002568E8">
              <w:rPr>
                <w:rFonts w:ascii="Times New Roman" w:hAnsi="Times New Roman" w:cs="Times New Roman"/>
                <w:sz w:val="24"/>
                <w:szCs w:val="24"/>
              </w:rPr>
              <w:t>3</w:t>
            </w:r>
          </w:p>
        </w:tc>
      </w:tr>
    </w:tbl>
    <w:p w:rsidR="002568E8" w:rsidRDefault="002568E8" w:rsidP="00EA2658">
      <w:pPr>
        <w:jc w:val="both"/>
      </w:pPr>
    </w:p>
    <w:p w:rsidR="00A460DD" w:rsidRDefault="00A460DD" w:rsidP="00A460DD">
      <w:pPr>
        <w:spacing w:line="480" w:lineRule="auto"/>
        <w:jc w:val="both"/>
        <w:rPr>
          <w:rFonts w:ascii="Times New Roman" w:hAnsi="Times New Roman" w:cs="Times New Roman"/>
          <w:sz w:val="24"/>
          <w:szCs w:val="24"/>
        </w:rPr>
      </w:pPr>
      <w:r w:rsidRPr="00A460DD">
        <w:rPr>
          <w:rFonts w:ascii="Times New Roman" w:hAnsi="Times New Roman" w:cs="Times New Roman"/>
          <w:sz w:val="24"/>
          <w:szCs w:val="24"/>
        </w:rPr>
        <w:lastRenderedPageBreak/>
        <w:t>From the above illustration, the company is headed by various presidents who administer the whole organizations’ tasks and provide relevant directions to the rest of the personnel in the company. From the bottom is the employees who relate directly to the clients. The employees report to the head of departments who report to the manager. Moreover, the manager report to the supervisor who reports to vice presidents and then finally the president</w:t>
      </w:r>
    </w:p>
    <w:p w:rsidR="00A460DD" w:rsidRDefault="00A460DD" w:rsidP="00A460DD">
      <w:pPr>
        <w:spacing w:line="480" w:lineRule="auto"/>
        <w:jc w:val="center"/>
        <w:rPr>
          <w:rFonts w:ascii="Times New Roman" w:hAnsi="Times New Roman" w:cs="Times New Roman"/>
          <w:sz w:val="24"/>
          <w:szCs w:val="24"/>
        </w:rPr>
      </w:pPr>
    </w:p>
    <w:p w:rsidR="00A460DD" w:rsidRDefault="00A460DD" w:rsidP="00A460DD">
      <w:pPr>
        <w:spacing w:line="480" w:lineRule="auto"/>
        <w:jc w:val="center"/>
        <w:rPr>
          <w:rFonts w:ascii="Times New Roman" w:hAnsi="Times New Roman" w:cs="Times New Roman"/>
          <w:sz w:val="24"/>
          <w:szCs w:val="24"/>
        </w:rPr>
      </w:pPr>
    </w:p>
    <w:p w:rsidR="00A460DD" w:rsidRDefault="00A460DD" w:rsidP="00A460DD">
      <w:pPr>
        <w:spacing w:line="480" w:lineRule="auto"/>
        <w:jc w:val="center"/>
        <w:rPr>
          <w:rFonts w:ascii="Times New Roman" w:hAnsi="Times New Roman" w:cs="Times New Roman"/>
          <w:sz w:val="24"/>
          <w:szCs w:val="24"/>
        </w:rPr>
      </w:pPr>
    </w:p>
    <w:p w:rsidR="00A460DD" w:rsidRDefault="00A460DD" w:rsidP="00A460DD">
      <w:pPr>
        <w:spacing w:line="480" w:lineRule="auto"/>
        <w:jc w:val="center"/>
        <w:rPr>
          <w:rFonts w:ascii="Times New Roman" w:hAnsi="Times New Roman" w:cs="Times New Roman"/>
          <w:sz w:val="24"/>
          <w:szCs w:val="24"/>
        </w:rPr>
      </w:pPr>
    </w:p>
    <w:p w:rsidR="00A460DD" w:rsidRDefault="00A460DD" w:rsidP="00A460DD">
      <w:pPr>
        <w:spacing w:line="480" w:lineRule="auto"/>
        <w:jc w:val="center"/>
        <w:rPr>
          <w:rFonts w:ascii="Times New Roman" w:hAnsi="Times New Roman" w:cs="Times New Roman"/>
          <w:sz w:val="24"/>
          <w:szCs w:val="24"/>
        </w:rPr>
      </w:pPr>
    </w:p>
    <w:p w:rsidR="00A460DD" w:rsidRDefault="00A460DD" w:rsidP="00A460DD">
      <w:pPr>
        <w:spacing w:line="480" w:lineRule="auto"/>
        <w:jc w:val="center"/>
        <w:rPr>
          <w:rFonts w:ascii="Times New Roman" w:hAnsi="Times New Roman" w:cs="Times New Roman"/>
          <w:sz w:val="24"/>
          <w:szCs w:val="24"/>
        </w:rPr>
      </w:pPr>
    </w:p>
    <w:p w:rsidR="00A460DD" w:rsidRDefault="00A460DD" w:rsidP="00A460DD">
      <w:pPr>
        <w:spacing w:line="480" w:lineRule="auto"/>
        <w:jc w:val="center"/>
        <w:rPr>
          <w:rFonts w:ascii="Times New Roman" w:hAnsi="Times New Roman" w:cs="Times New Roman"/>
          <w:sz w:val="24"/>
          <w:szCs w:val="24"/>
        </w:rPr>
      </w:pPr>
    </w:p>
    <w:p w:rsidR="00A460DD" w:rsidRDefault="00A460DD" w:rsidP="00A460DD">
      <w:pPr>
        <w:spacing w:line="480" w:lineRule="auto"/>
        <w:jc w:val="center"/>
        <w:rPr>
          <w:rFonts w:ascii="Times New Roman" w:hAnsi="Times New Roman" w:cs="Times New Roman"/>
          <w:sz w:val="24"/>
          <w:szCs w:val="24"/>
        </w:rPr>
      </w:pPr>
    </w:p>
    <w:p w:rsidR="00A460DD" w:rsidRDefault="00A460DD" w:rsidP="00A460DD">
      <w:pPr>
        <w:spacing w:line="480" w:lineRule="auto"/>
        <w:jc w:val="center"/>
        <w:rPr>
          <w:rFonts w:ascii="Times New Roman" w:hAnsi="Times New Roman" w:cs="Times New Roman"/>
          <w:sz w:val="24"/>
          <w:szCs w:val="24"/>
        </w:rPr>
      </w:pPr>
    </w:p>
    <w:p w:rsidR="00A460DD" w:rsidRDefault="00A460DD" w:rsidP="00A460DD">
      <w:pPr>
        <w:spacing w:line="480" w:lineRule="auto"/>
        <w:jc w:val="center"/>
        <w:rPr>
          <w:rFonts w:ascii="Times New Roman" w:hAnsi="Times New Roman" w:cs="Times New Roman"/>
          <w:sz w:val="24"/>
          <w:szCs w:val="24"/>
        </w:rPr>
      </w:pPr>
    </w:p>
    <w:p w:rsidR="00A460DD" w:rsidRDefault="00A460DD" w:rsidP="00A460DD">
      <w:pPr>
        <w:spacing w:line="480" w:lineRule="auto"/>
        <w:jc w:val="center"/>
        <w:rPr>
          <w:rFonts w:ascii="Times New Roman" w:hAnsi="Times New Roman" w:cs="Times New Roman"/>
          <w:sz w:val="24"/>
          <w:szCs w:val="24"/>
        </w:rPr>
      </w:pPr>
    </w:p>
    <w:p w:rsidR="00A460DD" w:rsidRDefault="00A460DD" w:rsidP="00A460DD">
      <w:pPr>
        <w:spacing w:line="480" w:lineRule="auto"/>
        <w:jc w:val="center"/>
        <w:rPr>
          <w:rFonts w:ascii="Times New Roman" w:hAnsi="Times New Roman" w:cs="Times New Roman"/>
          <w:sz w:val="24"/>
          <w:szCs w:val="24"/>
        </w:rPr>
      </w:pPr>
    </w:p>
    <w:p w:rsidR="00A460DD" w:rsidRDefault="00A460DD" w:rsidP="00A460DD">
      <w:pPr>
        <w:spacing w:line="480" w:lineRule="auto"/>
        <w:jc w:val="center"/>
        <w:rPr>
          <w:rFonts w:ascii="Times New Roman" w:hAnsi="Times New Roman" w:cs="Times New Roman"/>
          <w:sz w:val="24"/>
          <w:szCs w:val="24"/>
        </w:rPr>
      </w:pPr>
    </w:p>
    <w:p w:rsidR="00FF3144" w:rsidRDefault="00FF3144" w:rsidP="00FF3144">
      <w:pPr>
        <w:spacing w:line="480" w:lineRule="auto"/>
        <w:rPr>
          <w:rFonts w:ascii="Times New Roman" w:hAnsi="Times New Roman" w:cs="Times New Roman"/>
          <w:sz w:val="24"/>
          <w:szCs w:val="24"/>
        </w:rPr>
      </w:pPr>
    </w:p>
    <w:p w:rsidR="003A087A" w:rsidRPr="00A460DD" w:rsidRDefault="003A087A" w:rsidP="00FF3144">
      <w:pPr>
        <w:spacing w:line="480" w:lineRule="auto"/>
        <w:jc w:val="center"/>
        <w:rPr>
          <w:rFonts w:ascii="Times New Roman" w:hAnsi="Times New Roman" w:cs="Times New Roman"/>
          <w:sz w:val="24"/>
          <w:szCs w:val="24"/>
        </w:rPr>
      </w:pPr>
      <w:r w:rsidRPr="00A460DD">
        <w:rPr>
          <w:rFonts w:ascii="Times New Roman" w:hAnsi="Times New Roman" w:cs="Times New Roman"/>
          <w:sz w:val="24"/>
          <w:szCs w:val="24"/>
        </w:rPr>
        <w:lastRenderedPageBreak/>
        <w:t>Works cited</w:t>
      </w:r>
    </w:p>
    <w:p w:rsidR="00A460DD" w:rsidRPr="00A460DD" w:rsidRDefault="00A460DD" w:rsidP="00A460DD">
      <w:pPr>
        <w:spacing w:line="480" w:lineRule="auto"/>
        <w:jc w:val="both"/>
        <w:rPr>
          <w:rFonts w:ascii="Times New Roman" w:hAnsi="Times New Roman" w:cs="Times New Roman"/>
          <w:color w:val="222222"/>
          <w:sz w:val="24"/>
          <w:szCs w:val="24"/>
          <w:shd w:val="clear" w:color="auto" w:fill="FFFFFF"/>
        </w:rPr>
      </w:pPr>
      <w:proofErr w:type="spellStart"/>
      <w:r w:rsidRPr="00A460DD">
        <w:rPr>
          <w:rFonts w:ascii="Times New Roman" w:hAnsi="Times New Roman" w:cs="Times New Roman"/>
          <w:color w:val="222222"/>
          <w:sz w:val="24"/>
          <w:szCs w:val="24"/>
          <w:shd w:val="clear" w:color="auto" w:fill="FFFFFF"/>
        </w:rPr>
        <w:t>Varpio</w:t>
      </w:r>
      <w:proofErr w:type="spellEnd"/>
      <w:r w:rsidRPr="00A460DD">
        <w:rPr>
          <w:rFonts w:ascii="Times New Roman" w:hAnsi="Times New Roman" w:cs="Times New Roman"/>
          <w:color w:val="222222"/>
          <w:sz w:val="24"/>
          <w:szCs w:val="24"/>
          <w:shd w:val="clear" w:color="auto" w:fill="FFFFFF"/>
        </w:rPr>
        <w:t>, Lara, et al. "Working definitions of the roles and an organizational structure in health professions education scholarship: initiating an international conversation." </w:t>
      </w:r>
      <w:r w:rsidRPr="00A460DD">
        <w:rPr>
          <w:rFonts w:ascii="Times New Roman" w:hAnsi="Times New Roman" w:cs="Times New Roman"/>
          <w:i/>
          <w:iCs/>
          <w:color w:val="222222"/>
          <w:sz w:val="24"/>
          <w:szCs w:val="24"/>
          <w:shd w:val="clear" w:color="auto" w:fill="FFFFFF"/>
        </w:rPr>
        <w:t xml:space="preserve">Academic </w:t>
      </w:r>
      <w:r w:rsidR="00FF3144">
        <w:rPr>
          <w:rFonts w:ascii="Times New Roman" w:hAnsi="Times New Roman" w:cs="Times New Roman"/>
          <w:i/>
          <w:iCs/>
          <w:color w:val="222222"/>
          <w:sz w:val="24"/>
          <w:szCs w:val="24"/>
          <w:shd w:val="clear" w:color="auto" w:fill="FFFFFF"/>
        </w:rPr>
        <w:tab/>
      </w:r>
      <w:r w:rsidRPr="00A460DD">
        <w:rPr>
          <w:rFonts w:ascii="Times New Roman" w:hAnsi="Times New Roman" w:cs="Times New Roman"/>
          <w:i/>
          <w:iCs/>
          <w:color w:val="222222"/>
          <w:sz w:val="24"/>
          <w:szCs w:val="24"/>
          <w:shd w:val="clear" w:color="auto" w:fill="FFFFFF"/>
        </w:rPr>
        <w:t>Medicine</w:t>
      </w:r>
      <w:r w:rsidRPr="00A460DD">
        <w:rPr>
          <w:rFonts w:ascii="Times New Roman" w:hAnsi="Times New Roman" w:cs="Times New Roman"/>
          <w:color w:val="222222"/>
          <w:sz w:val="24"/>
          <w:szCs w:val="24"/>
          <w:shd w:val="clear" w:color="auto" w:fill="FFFFFF"/>
        </w:rPr>
        <w:t> 92.2 (2017): 205-208.</w:t>
      </w:r>
    </w:p>
    <w:p w:rsidR="00A460DD" w:rsidRPr="00A460DD" w:rsidRDefault="00A460DD" w:rsidP="00A460DD">
      <w:pPr>
        <w:spacing w:line="480" w:lineRule="auto"/>
        <w:jc w:val="both"/>
        <w:rPr>
          <w:rFonts w:ascii="Times New Roman" w:hAnsi="Times New Roman" w:cs="Times New Roman"/>
          <w:color w:val="222222"/>
          <w:sz w:val="24"/>
          <w:szCs w:val="24"/>
          <w:shd w:val="clear" w:color="auto" w:fill="FFFFFF"/>
        </w:rPr>
      </w:pPr>
      <w:proofErr w:type="spellStart"/>
      <w:r w:rsidRPr="00A460DD">
        <w:rPr>
          <w:rFonts w:ascii="Times New Roman" w:hAnsi="Times New Roman" w:cs="Times New Roman"/>
          <w:color w:val="222222"/>
          <w:sz w:val="24"/>
          <w:szCs w:val="24"/>
          <w:shd w:val="clear" w:color="auto" w:fill="FFFFFF"/>
        </w:rPr>
        <w:t>Micucci</w:t>
      </w:r>
      <w:proofErr w:type="spellEnd"/>
      <w:r w:rsidRPr="00A460DD">
        <w:rPr>
          <w:rFonts w:ascii="Times New Roman" w:hAnsi="Times New Roman" w:cs="Times New Roman"/>
          <w:color w:val="222222"/>
          <w:sz w:val="24"/>
          <w:szCs w:val="24"/>
          <w:shd w:val="clear" w:color="auto" w:fill="FFFFFF"/>
        </w:rPr>
        <w:t xml:space="preserve">, </w:t>
      </w:r>
      <w:proofErr w:type="spellStart"/>
      <w:r w:rsidRPr="00A460DD">
        <w:rPr>
          <w:rFonts w:ascii="Times New Roman" w:hAnsi="Times New Roman" w:cs="Times New Roman"/>
          <w:color w:val="222222"/>
          <w:sz w:val="24"/>
          <w:szCs w:val="24"/>
          <w:shd w:val="clear" w:color="auto" w:fill="FFFFFF"/>
        </w:rPr>
        <w:t>Giacinto</w:t>
      </w:r>
      <w:proofErr w:type="spellEnd"/>
      <w:r w:rsidRPr="00A460DD">
        <w:rPr>
          <w:rFonts w:ascii="Times New Roman" w:hAnsi="Times New Roman" w:cs="Times New Roman"/>
          <w:color w:val="222222"/>
          <w:sz w:val="24"/>
          <w:szCs w:val="24"/>
          <w:shd w:val="clear" w:color="auto" w:fill="FFFFFF"/>
        </w:rPr>
        <w:t xml:space="preserve">, and Paola Rossi. "Debt restructuring and the role of banks’ organizational </w:t>
      </w:r>
      <w:r w:rsidR="00FF3144">
        <w:rPr>
          <w:rFonts w:ascii="Times New Roman" w:hAnsi="Times New Roman" w:cs="Times New Roman"/>
          <w:color w:val="222222"/>
          <w:sz w:val="24"/>
          <w:szCs w:val="24"/>
          <w:shd w:val="clear" w:color="auto" w:fill="FFFFFF"/>
        </w:rPr>
        <w:tab/>
      </w:r>
      <w:bookmarkStart w:id="0" w:name="_GoBack"/>
      <w:bookmarkEnd w:id="0"/>
      <w:r w:rsidRPr="00A460DD">
        <w:rPr>
          <w:rFonts w:ascii="Times New Roman" w:hAnsi="Times New Roman" w:cs="Times New Roman"/>
          <w:color w:val="222222"/>
          <w:sz w:val="24"/>
          <w:szCs w:val="24"/>
          <w:shd w:val="clear" w:color="auto" w:fill="FFFFFF"/>
        </w:rPr>
        <w:t>structure and lending technologies." </w:t>
      </w:r>
      <w:r w:rsidRPr="00A460DD">
        <w:rPr>
          <w:rFonts w:ascii="Times New Roman" w:hAnsi="Times New Roman" w:cs="Times New Roman"/>
          <w:i/>
          <w:iCs/>
          <w:color w:val="222222"/>
          <w:sz w:val="24"/>
          <w:szCs w:val="24"/>
          <w:shd w:val="clear" w:color="auto" w:fill="FFFFFF"/>
        </w:rPr>
        <w:t>Journal of Financial Services Research</w:t>
      </w:r>
      <w:r w:rsidRPr="00A460DD">
        <w:rPr>
          <w:rFonts w:ascii="Times New Roman" w:hAnsi="Times New Roman" w:cs="Times New Roman"/>
          <w:color w:val="222222"/>
          <w:sz w:val="24"/>
          <w:szCs w:val="24"/>
          <w:shd w:val="clear" w:color="auto" w:fill="FFFFFF"/>
        </w:rPr>
        <w:t> 51.3 (2017): 339-361.</w:t>
      </w:r>
    </w:p>
    <w:p w:rsidR="00A460DD" w:rsidRPr="00A460DD" w:rsidRDefault="00A460DD" w:rsidP="00A460DD">
      <w:pPr>
        <w:rPr>
          <w:rFonts w:ascii="Times New Roman" w:hAnsi="Times New Roman" w:cs="Times New Roman"/>
          <w:sz w:val="24"/>
          <w:szCs w:val="24"/>
        </w:rPr>
      </w:pPr>
    </w:p>
    <w:p w:rsidR="003A087A" w:rsidRPr="003A087A" w:rsidRDefault="003A087A" w:rsidP="003A087A">
      <w:pPr>
        <w:jc w:val="center"/>
        <w:rPr>
          <w:rFonts w:ascii="Times New Roman" w:hAnsi="Times New Roman" w:cs="Times New Roman"/>
          <w:sz w:val="24"/>
          <w:szCs w:val="24"/>
        </w:rPr>
      </w:pPr>
    </w:p>
    <w:sectPr w:rsidR="003A087A" w:rsidRPr="003A087A">
      <w:headerReference w:type="default" r:id="rId6"/>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6E4ECF" w:rsidRDefault="006E4ECF" w:rsidP="001021DE">
      <w:pPr>
        <w:spacing w:after="0" w:line="240" w:lineRule="auto"/>
      </w:pPr>
      <w:r>
        <w:separator/>
      </w:r>
    </w:p>
  </w:endnote>
  <w:endnote w:type="continuationSeparator" w:id="0">
    <w:p w:rsidR="006E4ECF" w:rsidRDefault="006E4ECF" w:rsidP="001021DE">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EFF" w:usb1="C0007843" w:usb2="00000009" w:usb3="00000000" w:csb0="000001FF" w:csb1="00000000"/>
  </w:font>
  <w:font w:name="Calibri Light">
    <w:panose1 w:val="020F0302020204030204"/>
    <w:charset w:val="00"/>
    <w:family w:val="swiss"/>
    <w:pitch w:val="variable"/>
    <w:sig w:usb0="A00002EF" w:usb1="4000207B"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6E4ECF" w:rsidRDefault="006E4ECF" w:rsidP="001021DE">
      <w:pPr>
        <w:spacing w:after="0" w:line="240" w:lineRule="auto"/>
      </w:pPr>
      <w:r>
        <w:separator/>
      </w:r>
    </w:p>
  </w:footnote>
  <w:footnote w:type="continuationSeparator" w:id="0">
    <w:p w:rsidR="006E4ECF" w:rsidRDefault="006E4ECF" w:rsidP="001021DE">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1021DE" w:rsidRPr="001021DE" w:rsidRDefault="001021DE" w:rsidP="001021DE">
    <w:pPr>
      <w:pStyle w:val="Header"/>
      <w:jc w:val="right"/>
      <w:rPr>
        <w:rFonts w:ascii="Times New Roman" w:hAnsi="Times New Roman" w:cs="Times New Roman"/>
        <w:sz w:val="24"/>
        <w:szCs w:val="24"/>
      </w:rPr>
    </w:pPr>
    <w:r w:rsidRPr="001021DE">
      <w:rPr>
        <w:rFonts w:ascii="Times New Roman" w:hAnsi="Times New Roman" w:cs="Times New Roman"/>
        <w:sz w:val="24"/>
        <w:szCs w:val="24"/>
      </w:rPr>
      <w:t>Surname</w:t>
    </w:r>
    <w:r w:rsidRPr="001021DE">
      <w:rPr>
        <w:rFonts w:ascii="Times New Roman" w:hAnsi="Times New Roman" w:cs="Times New Roman"/>
        <w:sz w:val="24"/>
        <w:szCs w:val="24"/>
      </w:rPr>
      <w:fldChar w:fldCharType="begin"/>
    </w:r>
    <w:r w:rsidRPr="001021DE">
      <w:rPr>
        <w:rFonts w:ascii="Times New Roman" w:hAnsi="Times New Roman" w:cs="Times New Roman"/>
        <w:sz w:val="24"/>
        <w:szCs w:val="24"/>
      </w:rPr>
      <w:instrText xml:space="preserve"> PAGE   \* MERGEFORMAT </w:instrText>
    </w:r>
    <w:r w:rsidRPr="001021DE">
      <w:rPr>
        <w:rFonts w:ascii="Times New Roman" w:hAnsi="Times New Roman" w:cs="Times New Roman"/>
        <w:sz w:val="24"/>
        <w:szCs w:val="24"/>
      </w:rPr>
      <w:fldChar w:fldCharType="separate"/>
    </w:r>
    <w:r w:rsidR="00FF3144">
      <w:rPr>
        <w:rFonts w:ascii="Times New Roman" w:hAnsi="Times New Roman" w:cs="Times New Roman"/>
        <w:noProof/>
        <w:sz w:val="24"/>
        <w:szCs w:val="24"/>
      </w:rPr>
      <w:t>5</w:t>
    </w:r>
    <w:r w:rsidRPr="001021DE">
      <w:rPr>
        <w:rFonts w:ascii="Times New Roman" w:hAnsi="Times New Roman" w:cs="Times New Roman"/>
        <w:noProof/>
        <w:sz w:val="24"/>
        <w:szCs w:val="24"/>
      </w:rPr>
      <w:fldChar w:fldCharType="end"/>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1021DE"/>
    <w:rsid w:val="00091A26"/>
    <w:rsid w:val="000B5C37"/>
    <w:rsid w:val="000D1E39"/>
    <w:rsid w:val="001021DE"/>
    <w:rsid w:val="002568E8"/>
    <w:rsid w:val="003A087A"/>
    <w:rsid w:val="0051728B"/>
    <w:rsid w:val="005501B7"/>
    <w:rsid w:val="006E4ECF"/>
    <w:rsid w:val="006E4F5A"/>
    <w:rsid w:val="008264E9"/>
    <w:rsid w:val="00A460DD"/>
    <w:rsid w:val="00D54F09"/>
    <w:rsid w:val="00E700AD"/>
    <w:rsid w:val="00EA2658"/>
    <w:rsid w:val="00F81CD0"/>
    <w:rsid w:val="00FF3144"/>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44D87746-D924-41C0-8199-C1FACAEE96E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1021DE"/>
    <w:pPr>
      <w:tabs>
        <w:tab w:val="center" w:pos="4680"/>
        <w:tab w:val="right" w:pos="9360"/>
      </w:tabs>
      <w:spacing w:after="0" w:line="240" w:lineRule="auto"/>
    </w:pPr>
  </w:style>
  <w:style w:type="character" w:customStyle="1" w:styleId="HeaderChar">
    <w:name w:val="Header Char"/>
    <w:basedOn w:val="DefaultParagraphFont"/>
    <w:link w:val="Header"/>
    <w:uiPriority w:val="99"/>
    <w:rsid w:val="001021DE"/>
  </w:style>
  <w:style w:type="paragraph" w:styleId="Footer">
    <w:name w:val="footer"/>
    <w:basedOn w:val="Normal"/>
    <w:link w:val="FooterChar"/>
    <w:uiPriority w:val="99"/>
    <w:unhideWhenUsed/>
    <w:rsid w:val="001021DE"/>
    <w:pPr>
      <w:tabs>
        <w:tab w:val="center" w:pos="4680"/>
        <w:tab w:val="right" w:pos="9360"/>
      </w:tabs>
      <w:spacing w:after="0" w:line="240" w:lineRule="auto"/>
    </w:pPr>
  </w:style>
  <w:style w:type="character" w:customStyle="1" w:styleId="FooterChar">
    <w:name w:val="Footer Char"/>
    <w:basedOn w:val="DefaultParagraphFont"/>
    <w:link w:val="Footer"/>
    <w:uiPriority w:val="99"/>
    <w:rsid w:val="001021DE"/>
  </w:style>
  <w:style w:type="table" w:styleId="TableGrid">
    <w:name w:val="Table Grid"/>
    <w:basedOn w:val="TableNormal"/>
    <w:uiPriority w:val="39"/>
    <w:rsid w:val="002568E8"/>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365</TotalTime>
  <Pages>1</Pages>
  <Words>381</Words>
  <Characters>2176</Characters>
  <Application>Microsoft Office Word</Application>
  <DocSecurity>0</DocSecurity>
  <Lines>18</Lines>
  <Paragraphs>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2552</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RICHARD THATHI</dc:creator>
  <cp:keywords/>
  <dc:description/>
  <cp:lastModifiedBy>RICHARD THATHI</cp:lastModifiedBy>
  <cp:revision>6</cp:revision>
  <dcterms:created xsi:type="dcterms:W3CDTF">2018-12-01T08:52:00Z</dcterms:created>
  <dcterms:modified xsi:type="dcterms:W3CDTF">2018-12-02T06:47:00Z</dcterms:modified>
</cp:coreProperties>
</file>